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634" w:rsidRPr="00CB783D" w:rsidRDefault="00163634" w:rsidP="00163634">
      <w:pPr>
        <w:tabs>
          <w:tab w:val="left" w:pos="4140"/>
        </w:tabs>
        <w:ind w:firstLine="720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ЕСЕП</w:t>
      </w:r>
    </w:p>
    <w:p w:rsidR="00163634" w:rsidRPr="00CB783D" w:rsidRDefault="00163634" w:rsidP="00163634">
      <w:pPr>
        <w:tabs>
          <w:tab w:val="left" w:pos="4140"/>
        </w:tabs>
        <w:ind w:firstLine="720"/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Келесілерді қолдану арқылы қосалқы шығындарды бөлу: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</w:rPr>
        <w:t>1</w:t>
      </w:r>
      <w:r w:rsidRPr="00CB783D">
        <w:rPr>
          <w:sz w:val="28"/>
          <w:szCs w:val="28"/>
          <w:lang w:val="kk-KZ"/>
        </w:rPr>
        <w:t>. Дәстүрлі жүйе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</w:rPr>
        <w:t>а) баз</w:t>
      </w:r>
      <w:proofErr w:type="gramStart"/>
      <w:r w:rsidRPr="00CB783D">
        <w:rPr>
          <w:sz w:val="28"/>
          <w:szCs w:val="28"/>
        </w:rPr>
        <w:t>а-</w:t>
      </w:r>
      <w:proofErr w:type="gramEnd"/>
      <w:r w:rsidRPr="00CB783D">
        <w:rPr>
          <w:sz w:val="28"/>
          <w:szCs w:val="28"/>
        </w:rPr>
        <w:t xml:space="preserve"> </w:t>
      </w:r>
      <w:r w:rsidRPr="00CB783D">
        <w:rPr>
          <w:sz w:val="28"/>
          <w:szCs w:val="28"/>
          <w:lang w:val="kk-KZ"/>
        </w:rPr>
        <w:t>адам</w:t>
      </w:r>
      <w:r w:rsidRPr="00CB783D">
        <w:rPr>
          <w:sz w:val="28"/>
          <w:szCs w:val="28"/>
        </w:rPr>
        <w:t>-</w:t>
      </w:r>
      <w:r w:rsidRPr="00CB783D">
        <w:rPr>
          <w:sz w:val="28"/>
          <w:szCs w:val="28"/>
          <w:lang w:val="kk-KZ"/>
        </w:rPr>
        <w:t>сағат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б) қабылдау үшін – материалдардың орын ауыстырулар саны, өзге қосалқы шығындар үшін машина-сағат (екі база және ставкалар – дуалистикалық әдіспен).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2. АВС жүйесі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2</w:t>
      </w:r>
      <w:r w:rsidRPr="00CB783D">
        <w:rPr>
          <w:sz w:val="28"/>
          <w:szCs w:val="28"/>
          <w:lang w:val="kk-KZ"/>
        </w:rPr>
        <w:t xml:space="preserve"> </w:t>
      </w:r>
      <w:r w:rsidRPr="00CB783D">
        <w:rPr>
          <w:sz w:val="28"/>
          <w:szCs w:val="28"/>
        </w:rPr>
        <w:t>-</w:t>
      </w:r>
      <w:r w:rsidRPr="00CB783D">
        <w:rPr>
          <w:sz w:val="28"/>
          <w:szCs w:val="28"/>
          <w:lang w:val="kk-KZ"/>
        </w:rPr>
        <w:t xml:space="preserve"> Кәсіпорын мәліметтері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8"/>
        <w:gridCol w:w="1620"/>
        <w:gridCol w:w="1620"/>
        <w:gridCol w:w="1440"/>
        <w:gridCol w:w="1412"/>
      </w:tblGrid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Атауы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>Х</w:t>
            </w:r>
            <w:r w:rsidRPr="00CB783D">
              <w:rPr>
                <w:sz w:val="28"/>
                <w:szCs w:val="28"/>
                <w:lang w:val="kk-KZ"/>
              </w:rPr>
              <w:t xml:space="preserve"> өнімі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en-US"/>
              </w:rPr>
              <w:t>Y</w:t>
            </w:r>
            <w:r w:rsidRPr="00CB783D">
              <w:rPr>
                <w:sz w:val="28"/>
                <w:szCs w:val="28"/>
                <w:lang w:val="kk-KZ"/>
              </w:rPr>
              <w:t xml:space="preserve"> өнімі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en-US"/>
              </w:rPr>
              <w:t>Z</w:t>
            </w:r>
            <w:r w:rsidRPr="00CB783D">
              <w:rPr>
                <w:sz w:val="28"/>
                <w:szCs w:val="28"/>
                <w:lang w:val="kk-KZ"/>
              </w:rPr>
              <w:t xml:space="preserve"> өнімі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Барлығы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Өндіру мен өткізу, бірл.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30000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20000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8000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Шикізатты пайдалану, бірл.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11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Негізгі материалдар шығыны, ш.б.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11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1238000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Негізгі өндірістік қызметкерлер еңбегі, сағат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3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30.75pt" o:ole="">
                  <v:imagedata r:id="rId5" o:title=""/>
                </v:shape>
                <o:OLEObject Type="Embed" ProgID="Equation.3" ShapeID="_x0000_i1025" DrawAspect="Content" ObjectID="_1609108490" r:id="rId6"/>
              </w:object>
            </w:r>
            <w:r w:rsidRPr="00CB783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88000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Құралдардың жұмыс істеу уақыты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340" w:dyaOrig="620">
                <v:shape id="_x0000_i1026" type="#_x0000_t75" style="width:17.25pt;height:30.75pt" o:ole="">
                  <v:imagedata r:id="rId7" o:title=""/>
                </v:shape>
                <o:OLEObject Type="Embed" ProgID="Equation.3" ShapeID="_x0000_i1026" DrawAspect="Content" ObjectID="_1609108491" r:id="rId8"/>
              </w:objec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76000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Негізгі өндірістік қызметкерлер еңбегіне кеткен шығындар, ш.б.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6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Өндірістік кезеңдер саны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7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Жеткізілімдер саны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9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32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Алынған материалдар саны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35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220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270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Өндірістік тапсырыстар саны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10</w:t>
            </w: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</w:t>
            </w: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Қосалқы шығындар саны, ш.б.: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Артылғаны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30000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Құралдар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760000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Қабылдау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435000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Қаптау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250000</w:t>
            </w:r>
          </w:p>
        </w:tc>
      </w:tr>
      <w:tr w:rsidR="00163634" w:rsidRPr="00CB783D" w:rsidTr="00B56696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Инжиниринг</w:t>
            </w: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412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373000</w:t>
            </w:r>
          </w:p>
        </w:tc>
      </w:tr>
    </w:tbl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sz w:val="28"/>
          <w:szCs w:val="28"/>
          <w:lang w:val="kk-KZ"/>
        </w:rPr>
        <w:t>Шешім</w:t>
      </w:r>
      <w:r w:rsidRPr="00CB783D">
        <w:rPr>
          <w:sz w:val="28"/>
          <w:szCs w:val="28"/>
        </w:rPr>
        <w:t>: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sz w:val="28"/>
          <w:szCs w:val="28"/>
        </w:rPr>
        <w:t>1)</w:t>
      </w:r>
      <w:r w:rsidRPr="00CB783D">
        <w:rPr>
          <w:sz w:val="28"/>
          <w:szCs w:val="28"/>
          <w:lang w:val="kk-KZ"/>
        </w:rPr>
        <w:t>Дә</w:t>
      </w:r>
      <w:proofErr w:type="gramStart"/>
      <w:r w:rsidRPr="00CB783D">
        <w:rPr>
          <w:sz w:val="28"/>
          <w:szCs w:val="28"/>
          <w:lang w:val="kk-KZ"/>
        </w:rPr>
        <w:t>ст</w:t>
      </w:r>
      <w:proofErr w:type="gramEnd"/>
      <w:r w:rsidRPr="00CB783D">
        <w:rPr>
          <w:sz w:val="28"/>
          <w:szCs w:val="28"/>
          <w:lang w:val="kk-KZ"/>
        </w:rPr>
        <w:t>үрлі жүйе</w:t>
      </w:r>
      <w:r w:rsidRPr="00CB783D">
        <w:rPr>
          <w:sz w:val="28"/>
          <w:szCs w:val="28"/>
        </w:rPr>
        <w:t xml:space="preserve"> – база </w:t>
      </w:r>
      <w:r w:rsidRPr="00CB783D">
        <w:rPr>
          <w:sz w:val="28"/>
          <w:szCs w:val="28"/>
          <w:lang w:val="kk-KZ"/>
        </w:rPr>
        <w:t>адам-сағат</w:t>
      </w:r>
      <w:r w:rsidRPr="00CB783D">
        <w:rPr>
          <w:sz w:val="28"/>
          <w:szCs w:val="28"/>
        </w:rPr>
        <w:t>.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position w:val="-24"/>
          <w:sz w:val="28"/>
          <w:szCs w:val="28"/>
        </w:rPr>
        <w:object w:dxaOrig="5760" w:dyaOrig="680">
          <v:shape id="_x0000_i1027" type="#_x0000_t75" style="width:4in;height:33.75pt" o:ole="">
            <v:imagedata r:id="rId9" o:title=""/>
          </v:shape>
          <o:OLEObject Type="Embed" ProgID="Equation.3" ShapeID="_x0000_i1027" DrawAspect="Content" ObjectID="_1609108492" r:id="rId10"/>
        </w:object>
      </w:r>
    </w:p>
    <w:p w:rsidR="00163634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3 </w:t>
      </w:r>
      <w:r w:rsidRPr="00CB783D">
        <w:rPr>
          <w:sz w:val="28"/>
          <w:szCs w:val="28"/>
        </w:rPr>
        <w:t xml:space="preserve">- </w:t>
      </w:r>
      <w:r w:rsidRPr="00CB783D">
        <w:rPr>
          <w:sz w:val="28"/>
          <w:szCs w:val="28"/>
          <w:lang w:val="kk-KZ"/>
        </w:rPr>
        <w:t>Өнімнің өзіндік құнын есептеу</w:t>
      </w:r>
      <w:r w:rsidRPr="00CB783D">
        <w:rPr>
          <w:sz w:val="28"/>
          <w:szCs w:val="28"/>
        </w:rPr>
        <w:t xml:space="preserve"> ( </w:t>
      </w:r>
      <w:r w:rsidRPr="00CB783D">
        <w:rPr>
          <w:sz w:val="28"/>
          <w:szCs w:val="28"/>
          <w:lang w:val="kk-KZ"/>
        </w:rPr>
        <w:t>дәстүрлі әдіс</w:t>
      </w:r>
      <w:r w:rsidRPr="00CB783D">
        <w:rPr>
          <w:sz w:val="28"/>
          <w:szCs w:val="28"/>
        </w:rPr>
        <w:t>)</w:t>
      </w:r>
    </w:p>
    <w:p w:rsidR="00163634" w:rsidRPr="00317578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2036"/>
        <w:gridCol w:w="1800"/>
        <w:gridCol w:w="1903"/>
      </w:tblGrid>
      <w:tr w:rsidR="00163634" w:rsidRPr="00CB783D" w:rsidTr="00B56696">
        <w:tc>
          <w:tcPr>
            <w:tcW w:w="40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lastRenderedPageBreak/>
              <w:t>Шығындар атауы</w:t>
            </w:r>
          </w:p>
        </w:tc>
        <w:tc>
          <w:tcPr>
            <w:tcW w:w="2036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х</w:t>
            </w:r>
          </w:p>
        </w:tc>
        <w:tc>
          <w:tcPr>
            <w:tcW w:w="180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у</w:t>
            </w:r>
          </w:p>
        </w:tc>
        <w:tc>
          <w:tcPr>
            <w:tcW w:w="1903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  <w:lang w:val="en-US"/>
              </w:rPr>
              <w:t>z</w:t>
            </w:r>
          </w:p>
        </w:tc>
      </w:tr>
      <w:tr w:rsidR="00163634" w:rsidRPr="00CB783D" w:rsidTr="00B56696">
        <w:tc>
          <w:tcPr>
            <w:tcW w:w="40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 xml:space="preserve">1 </w:t>
            </w:r>
            <w:r w:rsidRPr="00CB783D">
              <w:rPr>
                <w:sz w:val="28"/>
                <w:szCs w:val="28"/>
                <w:lang w:val="kk-KZ"/>
              </w:rPr>
              <w:t xml:space="preserve">Негізгі 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материалдар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ға кеткен шығындар, ш.б.</w:t>
            </w:r>
          </w:p>
        </w:tc>
        <w:tc>
          <w:tcPr>
            <w:tcW w:w="2036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</w:t>
            </w:r>
          </w:p>
        </w:tc>
        <w:tc>
          <w:tcPr>
            <w:tcW w:w="180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1903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11</w:t>
            </w:r>
          </w:p>
        </w:tc>
      </w:tr>
      <w:tr w:rsidR="00163634" w:rsidRPr="00CB783D" w:rsidTr="00B56696">
        <w:tc>
          <w:tcPr>
            <w:tcW w:w="406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>2</w:t>
            </w:r>
            <w:r w:rsidRPr="00CB783D">
              <w:rPr>
                <w:sz w:val="28"/>
                <w:szCs w:val="28"/>
                <w:lang w:val="kk-KZ"/>
              </w:rPr>
              <w:t xml:space="preserve"> Негізгі өнді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істік қызметкерлер жалақысы</w:t>
            </w:r>
          </w:p>
        </w:tc>
        <w:tc>
          <w:tcPr>
            <w:tcW w:w="2036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</w:t>
            </w:r>
          </w:p>
        </w:tc>
        <w:tc>
          <w:tcPr>
            <w:tcW w:w="180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</w:t>
            </w:r>
          </w:p>
        </w:tc>
        <w:tc>
          <w:tcPr>
            <w:tcW w:w="1903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6</w:t>
            </w:r>
          </w:p>
        </w:tc>
      </w:tr>
      <w:tr w:rsidR="00163634" w:rsidRPr="00CB783D" w:rsidTr="00B56696">
        <w:tc>
          <w:tcPr>
            <w:tcW w:w="40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 xml:space="preserve">3 </w:t>
            </w:r>
            <w:r w:rsidRPr="00CB783D">
              <w:rPr>
                <w:sz w:val="28"/>
                <w:szCs w:val="28"/>
                <w:lang w:val="kk-KZ"/>
              </w:rPr>
              <w:t>Өнді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істік қосалқы шығындар</w:t>
            </w:r>
          </w:p>
        </w:tc>
        <w:tc>
          <w:tcPr>
            <w:tcW w:w="2036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140" w:dyaOrig="620">
                <v:shape id="_x0000_i1028" type="#_x0000_t75" style="width:57pt;height:30.75pt" o:ole="">
                  <v:imagedata r:id="rId11" o:title=""/>
                </v:shape>
                <o:OLEObject Type="Embed" ProgID="Equation.3" ShapeID="_x0000_i1028" DrawAspect="Content" ObjectID="_1609108493" r:id="rId12"/>
              </w:object>
            </w:r>
          </w:p>
        </w:tc>
        <w:tc>
          <w:tcPr>
            <w:tcW w:w="180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4"/>
                <w:sz w:val="28"/>
                <w:szCs w:val="28"/>
              </w:rPr>
              <w:object w:dxaOrig="1100" w:dyaOrig="260">
                <v:shape id="_x0000_i1029" type="#_x0000_t75" style="width:54.75pt;height:12.75pt" o:ole="">
                  <v:imagedata r:id="rId13" o:title=""/>
                </v:shape>
                <o:OLEObject Type="Embed" ProgID="Equation.3" ShapeID="_x0000_i1029" DrawAspect="Content" ObjectID="_1609108494" r:id="rId14"/>
              </w:object>
            </w:r>
          </w:p>
        </w:tc>
        <w:tc>
          <w:tcPr>
            <w:tcW w:w="1903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4"/>
                <w:sz w:val="28"/>
                <w:szCs w:val="28"/>
              </w:rPr>
              <w:object w:dxaOrig="1040" w:dyaOrig="260">
                <v:shape id="_x0000_i1030" type="#_x0000_t75" style="width:51.75pt;height:12.75pt" o:ole="">
                  <v:imagedata r:id="rId15" o:title=""/>
                </v:shape>
                <o:OLEObject Type="Embed" ProgID="Equation.3" ShapeID="_x0000_i1030" DrawAspect="Content" ObjectID="_1609108495" r:id="rId16"/>
              </w:object>
            </w:r>
          </w:p>
        </w:tc>
      </w:tr>
      <w:tr w:rsidR="00163634" w:rsidRPr="00CB783D" w:rsidTr="00B56696">
        <w:tc>
          <w:tcPr>
            <w:tcW w:w="406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Барлығы өзіндік құн:</w:t>
            </w:r>
          </w:p>
        </w:tc>
        <w:tc>
          <w:tcPr>
            <w:tcW w:w="2036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61</w:t>
            </w:r>
          </w:p>
        </w:tc>
        <w:tc>
          <w:tcPr>
            <w:tcW w:w="180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74</w:t>
            </w:r>
          </w:p>
        </w:tc>
        <w:tc>
          <w:tcPr>
            <w:tcW w:w="1903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38</w:t>
            </w:r>
          </w:p>
        </w:tc>
      </w:tr>
    </w:tbl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sz w:val="28"/>
          <w:szCs w:val="28"/>
        </w:rPr>
        <w:t xml:space="preserve">2) </w:t>
      </w:r>
      <w:r w:rsidRPr="00CB783D">
        <w:rPr>
          <w:sz w:val="28"/>
          <w:szCs w:val="28"/>
          <w:lang w:val="kk-KZ"/>
        </w:rPr>
        <w:t>Дә</w:t>
      </w:r>
      <w:proofErr w:type="gramStart"/>
      <w:r w:rsidRPr="00CB783D">
        <w:rPr>
          <w:sz w:val="28"/>
          <w:szCs w:val="28"/>
          <w:lang w:val="kk-KZ"/>
        </w:rPr>
        <w:t>ст</w:t>
      </w:r>
      <w:proofErr w:type="gramEnd"/>
      <w:r w:rsidRPr="00CB783D">
        <w:rPr>
          <w:sz w:val="28"/>
          <w:szCs w:val="28"/>
          <w:lang w:val="kk-KZ"/>
        </w:rPr>
        <w:t>үрлі</w:t>
      </w:r>
      <w:r w:rsidRPr="00CB783D">
        <w:rPr>
          <w:sz w:val="28"/>
          <w:szCs w:val="28"/>
        </w:rPr>
        <w:t xml:space="preserve"> </w:t>
      </w:r>
      <w:proofErr w:type="spellStart"/>
      <w:r w:rsidRPr="00CB783D">
        <w:rPr>
          <w:sz w:val="28"/>
          <w:szCs w:val="28"/>
        </w:rPr>
        <w:t>дуалисти</w:t>
      </w:r>
      <w:proofErr w:type="spellEnd"/>
      <w:r w:rsidRPr="00CB783D">
        <w:rPr>
          <w:sz w:val="28"/>
          <w:szCs w:val="28"/>
          <w:lang w:val="kk-KZ"/>
        </w:rPr>
        <w:t>калық әдіс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position w:val="-28"/>
          <w:sz w:val="28"/>
          <w:szCs w:val="28"/>
        </w:rPr>
        <w:object w:dxaOrig="6220" w:dyaOrig="660">
          <v:shape id="_x0000_i1031" type="#_x0000_t75" style="width:322.5pt;height:34.5pt" o:ole="">
            <v:imagedata r:id="rId17" o:title=""/>
          </v:shape>
          <o:OLEObject Type="Embed" ProgID="Equation.3" ShapeID="_x0000_i1031" DrawAspect="Content" ObjectID="_1609108496" r:id="rId18"/>
        </w:objec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Өзге қосалқы шығындар машина-сағатпен есептеледі</w:t>
      </w:r>
    </w:p>
    <w:p w:rsidR="00163634" w:rsidRPr="00961D16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position w:val="-24"/>
          <w:sz w:val="28"/>
          <w:szCs w:val="28"/>
        </w:rPr>
        <w:object w:dxaOrig="3920" w:dyaOrig="620">
          <v:shape id="_x0000_i1032" type="#_x0000_t75" style="width:195.75pt;height:30.75pt" o:ole="">
            <v:imagedata r:id="rId19" o:title=""/>
          </v:shape>
          <o:OLEObject Type="Embed" ProgID="Equation.3" ShapeID="_x0000_i1032" DrawAspect="Content" ObjectID="_1609108497" r:id="rId20"/>
        </w:objec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4 </w:t>
      </w:r>
      <w:r w:rsidRPr="00CB783D">
        <w:rPr>
          <w:sz w:val="28"/>
          <w:szCs w:val="28"/>
          <w:lang w:val="kk-KZ"/>
        </w:rPr>
        <w:t>- Өзіндік құнды есептеу (дәстүрлі дуалистикалық әдіс)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160"/>
        <w:gridCol w:w="2160"/>
        <w:gridCol w:w="2340"/>
      </w:tblGrid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Шығындар саны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х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у</w: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  <w:lang w:val="en-US"/>
              </w:rPr>
              <w:t>z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 xml:space="preserve">1 </w:t>
            </w:r>
            <w:r w:rsidRPr="00CB783D">
              <w:rPr>
                <w:sz w:val="28"/>
                <w:szCs w:val="28"/>
                <w:lang w:val="kk-KZ"/>
              </w:rPr>
              <w:t>Негізгі құралдар шығыны, ш.б.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11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 xml:space="preserve">2 </w:t>
            </w:r>
            <w:r w:rsidRPr="00CB783D">
              <w:rPr>
                <w:sz w:val="28"/>
                <w:szCs w:val="28"/>
                <w:lang w:val="kk-KZ"/>
              </w:rPr>
              <w:t>Негізгі өнді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істік қызметкерлер жалақысы, ш.б.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</w: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6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>3</w:t>
            </w:r>
            <w:r w:rsidRPr="00CB783D">
              <w:rPr>
                <w:sz w:val="28"/>
                <w:szCs w:val="28"/>
                <w:lang w:val="kk-KZ"/>
              </w:rPr>
              <w:t xml:space="preserve">  Қабылдаудың өнді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істік қосалқы шығындары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840" w:dyaOrig="620">
                <v:shape id="_x0000_i1033" type="#_x0000_t75" style="width:92.25pt;height:30.75pt" o:ole="">
                  <v:imagedata r:id="rId21" o:title=""/>
                </v:shape>
                <o:OLEObject Type="Embed" ProgID="Equation.3" ShapeID="_x0000_i1033" DrawAspect="Content" ObjectID="_1609108498" r:id="rId22"/>
              </w:objec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880" w:dyaOrig="620">
                <v:shape id="_x0000_i1034" type="#_x0000_t75" style="width:93.75pt;height:30.75pt" o:ole="">
                  <v:imagedata r:id="rId23" o:title=""/>
                </v:shape>
                <o:OLEObject Type="Embed" ProgID="Equation.3" ShapeID="_x0000_i1034" DrawAspect="Content" ObjectID="_1609108499" r:id="rId24"/>
              </w:objec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2120" w:dyaOrig="620">
                <v:shape id="_x0000_i1035" type="#_x0000_t75" style="width:105.75pt;height:30.75pt" o:ole="">
                  <v:imagedata r:id="rId25" o:title=""/>
                </v:shape>
                <o:OLEObject Type="Embed" ProgID="Equation.3" ShapeID="_x0000_i1035" DrawAspect="Content" ObjectID="_1609108500" r:id="rId26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Өзге өндірістік қослақы шығындар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719" w:dyaOrig="620">
                <v:shape id="_x0000_i1036" type="#_x0000_t75" style="width:86.25pt;height:30.75pt" o:ole="">
                  <v:imagedata r:id="rId27" o:title=""/>
                </v:shape>
                <o:OLEObject Type="Embed" ProgID="Equation.3" ShapeID="_x0000_i1036" DrawAspect="Content" ObjectID="_1609108501" r:id="rId28"/>
              </w:objec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10"/>
                <w:sz w:val="28"/>
                <w:szCs w:val="28"/>
              </w:rPr>
              <w:object w:dxaOrig="1600" w:dyaOrig="320">
                <v:shape id="_x0000_i1037" type="#_x0000_t75" style="width:80.25pt;height:15.75pt" o:ole="">
                  <v:imagedata r:id="rId29" o:title=""/>
                </v:shape>
                <o:OLEObject Type="Embed" ProgID="Equation.3" ShapeID="_x0000_i1037" DrawAspect="Content" ObjectID="_1609108502" r:id="rId30"/>
              </w:objec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10"/>
                <w:sz w:val="28"/>
                <w:szCs w:val="28"/>
              </w:rPr>
              <w:object w:dxaOrig="1660" w:dyaOrig="320">
                <v:shape id="_x0000_i1038" type="#_x0000_t75" style="width:83.25pt;height:15.75pt" o:ole="">
                  <v:imagedata r:id="rId31" o:title=""/>
                </v:shape>
                <o:OLEObject Type="Embed" ProgID="Equation.3" ShapeID="_x0000_i1038" DrawAspect="Content" ObjectID="_1609108503" r:id="rId32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Барлығы өзіндік құн: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58,6</w:t>
            </w:r>
          </w:p>
        </w:tc>
        <w:tc>
          <w:tcPr>
            <w:tcW w:w="216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53,41</w:t>
            </w:r>
          </w:p>
        </w:tc>
        <w:tc>
          <w:tcPr>
            <w:tcW w:w="2340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98,49</w:t>
            </w:r>
          </w:p>
        </w:tc>
      </w:tr>
    </w:tbl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</w:p>
    <w:p w:rsidR="00163634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 w:rsidRPr="00CB783D">
        <w:rPr>
          <w:sz w:val="28"/>
          <w:szCs w:val="28"/>
          <w:lang w:val="kk-KZ"/>
        </w:rPr>
        <w:t>3) АВС жүйесімен әрбір қосалқы шығын түрі бойынша база таңдаймыз және ставкасын есептейміз.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5 </w:t>
      </w:r>
      <w:r w:rsidRPr="00CB783D">
        <w:rPr>
          <w:sz w:val="28"/>
          <w:szCs w:val="28"/>
          <w:lang w:val="kk-KZ"/>
        </w:rPr>
        <w:t>- Қосалқы шығындардың ставкасының есептемесі –АВС жүйесі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3392"/>
        <w:gridCol w:w="3191"/>
      </w:tblGrid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Қосалқы шығындар атауы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База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Қосалқы шығындар ставкасы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Артылғаны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Өндірістік кезеңдер саны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460" w:dyaOrig="620">
                <v:shape id="_x0000_i1039" type="#_x0000_t75" style="width:72.75pt;height:30.75pt" o:ole="">
                  <v:imagedata r:id="rId33" o:title=""/>
                </v:shape>
                <o:OLEObject Type="Embed" ProgID="Equation.3" ShapeID="_x0000_i1039" DrawAspect="Content" ObjectID="_1609108504" r:id="rId34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Құрылығылар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>Машин</w:t>
            </w:r>
            <w:r w:rsidRPr="00CB783D">
              <w:rPr>
                <w:sz w:val="28"/>
                <w:szCs w:val="28"/>
                <w:lang w:val="kk-KZ"/>
              </w:rPr>
              <w:t>а</w:t>
            </w:r>
            <w:r w:rsidRPr="00CB783D">
              <w:rPr>
                <w:sz w:val="28"/>
                <w:szCs w:val="28"/>
              </w:rPr>
              <w:t>-</w:t>
            </w:r>
            <w:r w:rsidRPr="00CB783D">
              <w:rPr>
                <w:sz w:val="28"/>
                <w:szCs w:val="28"/>
                <w:lang w:val="kk-KZ"/>
              </w:rPr>
              <w:t>сағаттар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420" w:dyaOrig="620">
                <v:shape id="_x0000_i1040" type="#_x0000_t75" style="width:71.25pt;height:30.75pt" o:ole="">
                  <v:imagedata r:id="rId35" o:title=""/>
                </v:shape>
                <o:OLEObject Type="Embed" ProgID="Equation.3" ShapeID="_x0000_i1040" DrawAspect="Content" ObjectID="_1609108505" r:id="rId36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Қабылдау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Алынған матеиалдар саны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780" w:dyaOrig="620">
                <v:shape id="_x0000_i1041" type="#_x0000_t75" style="width:89.25pt;height:30.75pt" o:ole="">
                  <v:imagedata r:id="rId37" o:title=""/>
                </v:shape>
                <o:OLEObject Type="Embed" ProgID="Equation.3" ShapeID="_x0000_i1041" DrawAspect="Content" ObjectID="_1609108506" r:id="rId38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lastRenderedPageBreak/>
              <w:t>Қаптау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Жеткізу саны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740" w:dyaOrig="620">
                <v:shape id="_x0000_i1042" type="#_x0000_t75" style="width:87pt;height:30.75pt" o:ole="">
                  <v:imagedata r:id="rId39" o:title=""/>
                </v:shape>
                <o:OLEObject Type="Embed" ProgID="Equation.3" ShapeID="_x0000_i1042" DrawAspect="Content" ObjectID="_1609108507" r:id="rId40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Инжиниринг (</w:t>
            </w:r>
            <w:r w:rsidRPr="00CB783D">
              <w:rPr>
                <w:sz w:val="28"/>
                <w:szCs w:val="28"/>
                <w:lang w:val="kk-KZ"/>
              </w:rPr>
              <w:t>тапсырыс шығындары</w:t>
            </w:r>
            <w:r w:rsidRPr="00CB783D">
              <w:rPr>
                <w:sz w:val="28"/>
                <w:szCs w:val="28"/>
              </w:rPr>
              <w:t>)</w:t>
            </w:r>
          </w:p>
        </w:tc>
        <w:tc>
          <w:tcPr>
            <w:tcW w:w="3392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Тапсырыс саны</w:t>
            </w:r>
          </w:p>
        </w:tc>
        <w:tc>
          <w:tcPr>
            <w:tcW w:w="319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560" w:dyaOrig="620">
                <v:shape id="_x0000_i1043" type="#_x0000_t75" style="width:78pt;height:30.75pt" o:ole="">
                  <v:imagedata r:id="rId41" o:title=""/>
                </v:shape>
                <o:OLEObject Type="Embed" ProgID="Equation.3" ShapeID="_x0000_i1043" DrawAspect="Content" ObjectID="_1609108508" r:id="rId42"/>
              </w:object>
            </w:r>
          </w:p>
        </w:tc>
      </w:tr>
    </w:tbl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  <w:r w:rsidRPr="00CB783D"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6 </w:t>
      </w:r>
      <w:r w:rsidRPr="00CB783D">
        <w:rPr>
          <w:sz w:val="28"/>
          <w:szCs w:val="28"/>
        </w:rPr>
        <w:t xml:space="preserve">- </w:t>
      </w:r>
      <w:r w:rsidRPr="00CB783D">
        <w:rPr>
          <w:sz w:val="28"/>
          <w:szCs w:val="28"/>
          <w:lang w:val="kk-KZ"/>
        </w:rPr>
        <w:t xml:space="preserve">Өзіндік құн есептемесі </w:t>
      </w:r>
      <w:r w:rsidRPr="00CB783D">
        <w:rPr>
          <w:sz w:val="28"/>
          <w:szCs w:val="28"/>
        </w:rPr>
        <w:t>(АВС –</w:t>
      </w:r>
      <w:r w:rsidRPr="00CB783D">
        <w:rPr>
          <w:sz w:val="28"/>
          <w:szCs w:val="28"/>
          <w:lang w:val="kk-KZ"/>
        </w:rPr>
        <w:t xml:space="preserve"> жүйесі</w:t>
      </w:r>
      <w:r w:rsidRPr="00CB783D">
        <w:rPr>
          <w:sz w:val="28"/>
          <w:szCs w:val="28"/>
        </w:rPr>
        <w:t>)</w:t>
      </w:r>
    </w:p>
    <w:p w:rsidR="00163634" w:rsidRPr="00CB783D" w:rsidRDefault="00163634" w:rsidP="00163634">
      <w:pPr>
        <w:tabs>
          <w:tab w:val="left" w:pos="4140"/>
        </w:tabs>
        <w:jc w:val="both"/>
        <w:rPr>
          <w:sz w:val="28"/>
          <w:szCs w:val="28"/>
        </w:rPr>
      </w:pPr>
    </w:p>
    <w:tbl>
      <w:tblPr>
        <w:tblW w:w="100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2360"/>
        <w:gridCol w:w="2361"/>
        <w:gridCol w:w="2361"/>
      </w:tblGrid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Шығындар атауы, ш.б.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х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у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  <w:lang w:val="en-US"/>
              </w:rPr>
              <w:t>z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 xml:space="preserve">1 </w:t>
            </w:r>
            <w:r w:rsidRPr="00CB783D">
              <w:rPr>
                <w:sz w:val="28"/>
                <w:szCs w:val="28"/>
                <w:lang w:val="kk-KZ"/>
              </w:rPr>
              <w:t>Негізгі құралдар шығыны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25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20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11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</w:rPr>
              <w:t>2</w:t>
            </w:r>
            <w:r w:rsidRPr="00CB783D">
              <w:rPr>
                <w:sz w:val="28"/>
                <w:szCs w:val="28"/>
                <w:lang w:val="kk-KZ"/>
              </w:rPr>
              <w:t xml:space="preserve"> Негізгі қызметкерлердің жалақысы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8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6</w: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3</w:t>
            </w:r>
            <w:r w:rsidRPr="00CB783D">
              <w:rPr>
                <w:sz w:val="28"/>
                <w:szCs w:val="28"/>
                <w:lang w:val="kk-KZ"/>
              </w:rPr>
              <w:t xml:space="preserve"> Өнді</w:t>
            </w:r>
            <w:proofErr w:type="gramStart"/>
            <w:r w:rsidRPr="00CB783D">
              <w:rPr>
                <w:sz w:val="28"/>
                <w:szCs w:val="28"/>
                <w:lang w:val="kk-KZ"/>
              </w:rPr>
              <w:t>р</w:t>
            </w:r>
            <w:proofErr w:type="gramEnd"/>
            <w:r w:rsidRPr="00CB783D">
              <w:rPr>
                <w:sz w:val="28"/>
                <w:szCs w:val="28"/>
                <w:lang w:val="kk-KZ"/>
              </w:rPr>
              <w:t>істік қосалқы шығындар</w:t>
            </w:r>
            <w:r w:rsidRPr="00CB783D">
              <w:rPr>
                <w:sz w:val="28"/>
                <w:szCs w:val="28"/>
              </w:rPr>
              <w:t>: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Артылғаны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380" w:dyaOrig="620">
                <v:shape id="_x0000_i1044" type="#_x0000_t75" style="width:69pt;height:30.75pt" o:ole="">
                  <v:imagedata r:id="rId43" o:title=""/>
                </v:shape>
                <o:OLEObject Type="Embed" ProgID="Equation.3" ShapeID="_x0000_i1044" DrawAspect="Content" ObjectID="_1609108509" r:id="rId44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540" w:dyaOrig="620">
                <v:shape id="_x0000_i1045" type="#_x0000_t75" style="width:77.25pt;height:30.75pt" o:ole="">
                  <v:imagedata r:id="rId45" o:title=""/>
                </v:shape>
                <o:OLEObject Type="Embed" ProgID="Equation.3" ShapeID="_x0000_i1045" DrawAspect="Content" ObjectID="_1609108510" r:id="rId46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540" w:dyaOrig="620">
                <v:shape id="_x0000_i1046" type="#_x0000_t75" style="width:77.25pt;height:30.75pt" o:ole="">
                  <v:imagedata r:id="rId47" o:title=""/>
                </v:shape>
                <o:OLEObject Type="Embed" ProgID="Equation.3" ShapeID="_x0000_i1046" DrawAspect="Content" ObjectID="_1609108511" r:id="rId48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Құрылғылар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380" w:dyaOrig="620">
                <v:shape id="_x0000_i1047" type="#_x0000_t75" style="width:69pt;height:30.75pt" o:ole="">
                  <v:imagedata r:id="rId49" o:title=""/>
                </v:shape>
                <o:OLEObject Type="Embed" ProgID="Equation.3" ShapeID="_x0000_i1047" DrawAspect="Content" ObjectID="_1609108512" r:id="rId50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6"/>
                <w:sz w:val="28"/>
                <w:szCs w:val="28"/>
              </w:rPr>
              <w:object w:dxaOrig="1020" w:dyaOrig="279">
                <v:shape id="_x0000_i1048" type="#_x0000_t75" style="width:51pt;height:14.25pt" o:ole="">
                  <v:imagedata r:id="rId51" o:title=""/>
                </v:shape>
                <o:OLEObject Type="Embed" ProgID="Equation.3" ShapeID="_x0000_i1048" DrawAspect="Content" ObjectID="_1609108513" r:id="rId52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6"/>
                <w:sz w:val="28"/>
                <w:szCs w:val="28"/>
              </w:rPr>
              <w:object w:dxaOrig="1219" w:dyaOrig="279">
                <v:shape id="_x0000_i1049" type="#_x0000_t75" style="width:60.75pt;height:14.25pt" o:ole="">
                  <v:imagedata r:id="rId53" o:title=""/>
                </v:shape>
                <o:OLEObject Type="Embed" ProgID="Equation.3" ShapeID="_x0000_i1049" DrawAspect="Content" ObjectID="_1609108514" r:id="rId54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Қабылдау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840" w:dyaOrig="620">
                <v:shape id="_x0000_i1050" type="#_x0000_t75" style="width:92.25pt;height:30.75pt" o:ole="">
                  <v:imagedata r:id="rId55" o:title=""/>
                </v:shape>
                <o:OLEObject Type="Embed" ProgID="Equation.3" ShapeID="_x0000_i1050" DrawAspect="Content" ObjectID="_1609108515" r:id="rId56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880" w:dyaOrig="620">
                <v:shape id="_x0000_i1051" type="#_x0000_t75" style="width:93.75pt;height:30.75pt" o:ole="">
                  <v:imagedata r:id="rId57" o:title=""/>
                </v:shape>
                <o:OLEObject Type="Embed" ProgID="Equation.3" ShapeID="_x0000_i1051" DrawAspect="Content" ObjectID="_1609108516" r:id="rId58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2120" w:dyaOrig="620">
                <v:shape id="_x0000_i1052" type="#_x0000_t75" style="width:105.75pt;height:30.75pt" o:ole="">
                  <v:imagedata r:id="rId59" o:title=""/>
                </v:shape>
                <o:OLEObject Type="Embed" ProgID="Equation.3" ShapeID="_x0000_i1052" DrawAspect="Content" ObjectID="_1609108517" r:id="rId60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Қаптау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719" w:dyaOrig="620">
                <v:shape id="_x0000_i1053" type="#_x0000_t75" style="width:86.25pt;height:30.75pt" o:ole="">
                  <v:imagedata r:id="rId61" o:title=""/>
                </v:shape>
                <o:OLEObject Type="Embed" ProgID="Equation.3" ShapeID="_x0000_i1053" DrawAspect="Content" ObjectID="_1609108518" r:id="rId62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560" w:dyaOrig="620">
                <v:shape id="_x0000_i1054" type="#_x0000_t75" style="width:78pt;height:30.75pt" o:ole="">
                  <v:imagedata r:id="rId63" o:title=""/>
                </v:shape>
                <o:OLEObject Type="Embed" ProgID="Equation.3" ShapeID="_x0000_i1054" DrawAspect="Content" ObjectID="_1609108519" r:id="rId64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939" w:dyaOrig="620">
                <v:shape id="_x0000_i1055" type="#_x0000_t75" style="width:96.75pt;height:30.75pt" o:ole="">
                  <v:imagedata r:id="rId65" o:title=""/>
                </v:shape>
                <o:OLEObject Type="Embed" ProgID="Equation.3" ShapeID="_x0000_i1055" DrawAspect="Content" ObjectID="_1609108520" r:id="rId66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 xml:space="preserve">Инжиниринг 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640" w:dyaOrig="620">
                <v:shape id="_x0000_i1056" type="#_x0000_t75" style="width:81.75pt;height:30.75pt" o:ole="">
                  <v:imagedata r:id="rId67" o:title=""/>
                </v:shape>
                <o:OLEObject Type="Embed" ProgID="Equation.3" ShapeID="_x0000_i1056" DrawAspect="Content" ObjectID="_1609108521" r:id="rId68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640" w:dyaOrig="620">
                <v:shape id="_x0000_i1057" type="#_x0000_t75" style="width:81.75pt;height:30.75pt" o:ole="">
                  <v:imagedata r:id="rId69" o:title=""/>
                </v:shape>
                <o:OLEObject Type="Embed" ProgID="Equation.3" ShapeID="_x0000_i1057" DrawAspect="Content" ObjectID="_1609108522" r:id="rId70"/>
              </w:objec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position w:val="-24"/>
                <w:sz w:val="28"/>
                <w:szCs w:val="28"/>
              </w:rPr>
              <w:object w:dxaOrig="1800" w:dyaOrig="620">
                <v:shape id="_x0000_i1058" type="#_x0000_t75" style="width:90pt;height:30.75pt" o:ole="">
                  <v:imagedata r:id="rId71" o:title=""/>
                </v:shape>
                <o:OLEObject Type="Embed" ProgID="Equation.3" ShapeID="_x0000_i1058" DrawAspect="Content" ObjectID="_1609108523" r:id="rId72"/>
              </w:object>
            </w:r>
          </w:p>
        </w:tc>
      </w:tr>
      <w:tr w:rsidR="00163634" w:rsidRPr="00CB783D" w:rsidTr="00B56696">
        <w:tc>
          <w:tcPr>
            <w:tcW w:w="2988" w:type="dxa"/>
          </w:tcPr>
          <w:p w:rsidR="00163634" w:rsidRPr="00CB783D" w:rsidRDefault="00163634" w:rsidP="00B56696">
            <w:pPr>
              <w:tabs>
                <w:tab w:val="left" w:pos="4140"/>
              </w:tabs>
              <w:jc w:val="both"/>
              <w:rPr>
                <w:sz w:val="28"/>
                <w:szCs w:val="28"/>
                <w:lang w:val="kk-KZ"/>
              </w:rPr>
            </w:pPr>
            <w:r w:rsidRPr="00CB783D">
              <w:rPr>
                <w:sz w:val="28"/>
                <w:szCs w:val="28"/>
                <w:lang w:val="kk-KZ"/>
              </w:rPr>
              <w:t>Барлығы өзіндік құн:</w:t>
            </w:r>
          </w:p>
        </w:tc>
        <w:tc>
          <w:tcPr>
            <w:tcW w:w="2360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53,3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50,1</w:t>
            </w:r>
          </w:p>
        </w:tc>
        <w:tc>
          <w:tcPr>
            <w:tcW w:w="2361" w:type="dxa"/>
            <w:vAlign w:val="center"/>
          </w:tcPr>
          <w:p w:rsidR="00163634" w:rsidRPr="00CB783D" w:rsidRDefault="00163634" w:rsidP="00B56696">
            <w:pPr>
              <w:tabs>
                <w:tab w:val="left" w:pos="4140"/>
              </w:tabs>
              <w:jc w:val="center"/>
              <w:rPr>
                <w:sz w:val="28"/>
                <w:szCs w:val="28"/>
              </w:rPr>
            </w:pPr>
            <w:r w:rsidRPr="00CB783D">
              <w:rPr>
                <w:sz w:val="28"/>
                <w:szCs w:val="28"/>
              </w:rPr>
              <w:t>126,65</w:t>
            </w:r>
          </w:p>
        </w:tc>
      </w:tr>
    </w:tbl>
    <w:p w:rsidR="00032CC6" w:rsidRDefault="00032CC6">
      <w:bookmarkStart w:id="0" w:name="_GoBack"/>
      <w:bookmarkEnd w:id="0"/>
    </w:p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DCB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63634"/>
    <w:rsid w:val="00176E7D"/>
    <w:rsid w:val="00181DCB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2019-01-15T19:48:00Z</dcterms:created>
  <dcterms:modified xsi:type="dcterms:W3CDTF">2019-01-15T19:48:00Z</dcterms:modified>
</cp:coreProperties>
</file>